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AEB" w:rsidRPr="00A94AEB" w:rsidRDefault="00A94AEB" w:rsidP="00A94AEB">
      <w:pPr>
        <w:spacing w:line="276" w:lineRule="auto"/>
        <w:ind w:left="567"/>
        <w:jc w:val="both"/>
        <w:rPr>
          <w:rFonts w:ascii="Times New Roman" w:hAnsi="Times New Roman" w:cs="Times New Roman"/>
          <w:color w:val="000000"/>
          <w:sz w:val="24"/>
          <w:szCs w:val="24"/>
          <w:lang w:val="en-IE"/>
        </w:rPr>
      </w:pPr>
      <w:r w:rsidRPr="00A94AEB">
        <w:rPr>
          <w:rFonts w:ascii="Times New Roman" w:hAnsi="Times New Roman" w:cs="Times New Roman"/>
          <w:b/>
          <w:color w:val="000000"/>
          <w:sz w:val="24"/>
          <w:szCs w:val="24"/>
          <w:lang w:val="en-IE"/>
        </w:rPr>
        <w:t xml:space="preserve">NOTICE OF THE CONFIRMATION BY GALWAY CITY COUNCIL OF A COMPULSORY PURCHASE ORDER MADE UNDER SECTION 76 OF AND THE THIRD SCHEDULE TO THE HOUSING ACT, 1966, AS EXTENDED BY SECTION 10 OF THE LOCAL GOVERNMENT(NO.2) ACT, 1960, (AS SUBSTITUTED BY SECTION 86 OF THE HOUSING ACT, 1966 AND AS AMENDED BY SECTION 6 AND THE SECOND SCHEDULE OF THE ROADS ACT 1993 (AS AMENDED ) AND THE PLANNING AND DEVELOPMENT ACT 2000 ( AS AMENDED) AND SECTION 213 OF THE PLANNING AND DEVELOPMENT ACT, 2000 (AS AMENDED) AND SECTION 184 OF THE LOCAL GOVERNMENT ACT 2001 AS RESPECTS ALL OF THE LANDS TO WHICH THE COMPULSORY PURCHASE ORDER RELATES, TO BE PUBLISHED IN ACCORDANCE WITH SECTION 78(1) OF THE HOUSING ACT, 1966, AS AMENDED BY THE PLANNING AND DEVELOPMENT 2000 (AS AMENDED). </w:t>
      </w:r>
    </w:p>
    <w:p w:rsidR="00A94AEB" w:rsidRPr="00A94AEB" w:rsidRDefault="00A94AEB" w:rsidP="00A94AEB">
      <w:pPr>
        <w:autoSpaceDE w:val="0"/>
        <w:autoSpaceDN w:val="0"/>
        <w:adjustRightInd w:val="0"/>
        <w:spacing w:after="0" w:line="276" w:lineRule="auto"/>
        <w:jc w:val="center"/>
        <w:rPr>
          <w:rFonts w:ascii="Times New Roman" w:hAnsi="Times New Roman" w:cs="Times New Roman"/>
          <w:b/>
          <w:color w:val="000000"/>
          <w:sz w:val="24"/>
          <w:szCs w:val="24"/>
          <w:lang w:val="en-IE"/>
        </w:rPr>
      </w:pPr>
      <w:r w:rsidRPr="00A94AEB">
        <w:rPr>
          <w:rFonts w:ascii="Times New Roman" w:hAnsi="Times New Roman" w:cs="Times New Roman"/>
          <w:b/>
          <w:color w:val="000000"/>
          <w:sz w:val="24"/>
          <w:szCs w:val="24"/>
          <w:lang w:val="en-IE"/>
        </w:rPr>
        <w:t>COMPULSORY ACQUISITION OF LAND</w:t>
      </w:r>
    </w:p>
    <w:p w:rsidR="00A94AEB" w:rsidRPr="00A94AEB" w:rsidRDefault="00A94AEB" w:rsidP="00A94AEB">
      <w:pPr>
        <w:autoSpaceDE w:val="0"/>
        <w:autoSpaceDN w:val="0"/>
        <w:adjustRightInd w:val="0"/>
        <w:spacing w:after="0" w:line="276" w:lineRule="auto"/>
        <w:jc w:val="center"/>
        <w:rPr>
          <w:rFonts w:ascii="Times New Roman" w:eastAsia="Times New Roman" w:hAnsi="Times New Roman" w:cs="Times New Roman"/>
          <w:color w:val="000000"/>
          <w:sz w:val="24"/>
          <w:szCs w:val="24"/>
          <w:lang w:val="en-IE"/>
        </w:rPr>
      </w:pPr>
      <w:r w:rsidRPr="00A94AEB">
        <w:rPr>
          <w:rFonts w:ascii="Times New Roman" w:eastAsia="Times New Roman" w:hAnsi="Times New Roman" w:cs="Times New Roman"/>
          <w:color w:val="000000"/>
          <w:sz w:val="24"/>
          <w:szCs w:val="24"/>
          <w:lang w:val="en-IE"/>
        </w:rPr>
        <w:t xml:space="preserve">Galway City Council </w:t>
      </w:r>
      <w:r w:rsidRPr="00A94AEB">
        <w:rPr>
          <w:rFonts w:ascii="Times New Roman" w:eastAsia="Times New Roman" w:hAnsi="Times New Roman" w:cs="Times New Roman"/>
          <w:sz w:val="24"/>
          <w:szCs w:val="24"/>
          <w:lang w:val="en-IE"/>
        </w:rPr>
        <w:t>Bothar Na Choiste Road Improvement Scheme</w:t>
      </w:r>
    </w:p>
    <w:p w:rsidR="00A94AEB" w:rsidRPr="00A94AEB" w:rsidRDefault="00A94AEB" w:rsidP="00A94AEB">
      <w:pPr>
        <w:autoSpaceDE w:val="0"/>
        <w:autoSpaceDN w:val="0"/>
        <w:adjustRightInd w:val="0"/>
        <w:spacing w:after="0" w:line="276" w:lineRule="auto"/>
        <w:jc w:val="center"/>
        <w:rPr>
          <w:rFonts w:ascii="Times New Roman" w:eastAsia="Times New Roman" w:hAnsi="Times New Roman" w:cs="Times New Roman"/>
          <w:sz w:val="24"/>
          <w:szCs w:val="24"/>
          <w:lang w:val="en-IE"/>
        </w:rPr>
      </w:pPr>
      <w:r w:rsidRPr="00A94AEB">
        <w:rPr>
          <w:rFonts w:ascii="Times New Roman" w:eastAsia="Times New Roman" w:hAnsi="Times New Roman" w:cs="Times New Roman"/>
          <w:color w:val="000000"/>
          <w:sz w:val="24"/>
          <w:szCs w:val="24"/>
          <w:lang w:val="en-IE"/>
        </w:rPr>
        <w:t>Compulsory Purchase Order No</w:t>
      </w:r>
      <w:r w:rsidRPr="00A94AEB">
        <w:rPr>
          <w:rFonts w:ascii="Times New Roman" w:eastAsia="Times New Roman" w:hAnsi="Times New Roman" w:cs="Times New Roman"/>
          <w:sz w:val="24"/>
          <w:szCs w:val="24"/>
          <w:lang w:val="en-IE"/>
        </w:rPr>
        <w:t>. BnC-CPO-001, 2021</w:t>
      </w:r>
    </w:p>
    <w:p w:rsidR="00A94AEB" w:rsidRPr="00A94AEB" w:rsidRDefault="00A94AEB" w:rsidP="00A94AEB">
      <w:pPr>
        <w:autoSpaceDE w:val="0"/>
        <w:autoSpaceDN w:val="0"/>
        <w:adjustRightInd w:val="0"/>
        <w:spacing w:after="0" w:line="276" w:lineRule="auto"/>
        <w:jc w:val="center"/>
        <w:rPr>
          <w:rFonts w:ascii="Times New Roman" w:eastAsia="Times New Roman" w:hAnsi="Times New Roman" w:cs="Times New Roman"/>
          <w:color w:val="000000"/>
          <w:sz w:val="24"/>
          <w:szCs w:val="24"/>
          <w:lang w:val="en-IE"/>
        </w:rPr>
      </w:pPr>
      <w:r w:rsidRPr="00A94AEB">
        <w:rPr>
          <w:rFonts w:ascii="Times New Roman" w:eastAsia="Times New Roman" w:hAnsi="Times New Roman" w:cs="Times New Roman"/>
          <w:color w:val="000000"/>
          <w:sz w:val="24"/>
          <w:szCs w:val="24"/>
          <w:lang w:val="en-IE"/>
        </w:rPr>
        <w:t>in the City of Galway</w:t>
      </w:r>
    </w:p>
    <w:p w:rsidR="00A94AEB" w:rsidRPr="00A94AEB" w:rsidRDefault="00A94AEB" w:rsidP="00A94AEB">
      <w:pPr>
        <w:autoSpaceDE w:val="0"/>
        <w:autoSpaceDN w:val="0"/>
        <w:adjustRightInd w:val="0"/>
        <w:spacing w:after="0" w:line="276" w:lineRule="auto"/>
        <w:jc w:val="both"/>
        <w:rPr>
          <w:rFonts w:ascii="Times New Roman" w:hAnsi="Times New Roman" w:cs="Times New Roman"/>
          <w:b/>
          <w:color w:val="000000"/>
          <w:sz w:val="24"/>
          <w:szCs w:val="24"/>
          <w:lang w:val="en-IE"/>
        </w:rPr>
      </w:pPr>
    </w:p>
    <w:p w:rsidR="00A94AEB" w:rsidRPr="00A94AEB" w:rsidRDefault="00A94AEB" w:rsidP="00A94AEB">
      <w:pPr>
        <w:spacing w:after="0" w:line="276" w:lineRule="auto"/>
        <w:ind w:firstLine="720"/>
        <w:jc w:val="both"/>
        <w:rPr>
          <w:rFonts w:ascii="Times New Roman" w:hAnsi="Times New Roman" w:cs="Times New Roman"/>
          <w:sz w:val="24"/>
          <w:szCs w:val="24"/>
          <w:lang w:val="en-IE"/>
        </w:rPr>
      </w:pPr>
      <w:r w:rsidRPr="00A94AEB">
        <w:rPr>
          <w:rFonts w:ascii="Times New Roman" w:hAnsi="Times New Roman" w:cs="Times New Roman"/>
          <w:sz w:val="24"/>
          <w:szCs w:val="24"/>
          <w:lang w:val="en-IE"/>
        </w:rPr>
        <w:tab/>
      </w:r>
      <w:r w:rsidRPr="00A94AEB">
        <w:rPr>
          <w:rFonts w:ascii="Times New Roman" w:hAnsi="Times New Roman" w:cs="Times New Roman"/>
          <w:sz w:val="24"/>
          <w:szCs w:val="24"/>
          <w:lang w:val="en-IE"/>
        </w:rPr>
        <w:tab/>
      </w:r>
      <w:r w:rsidRPr="00A94AEB">
        <w:rPr>
          <w:rFonts w:ascii="Times New Roman" w:hAnsi="Times New Roman" w:cs="Times New Roman"/>
          <w:sz w:val="24"/>
          <w:szCs w:val="24"/>
          <w:lang w:val="en-IE"/>
        </w:rPr>
        <w:tab/>
      </w:r>
      <w:r w:rsidRPr="00A94AEB">
        <w:rPr>
          <w:rFonts w:ascii="Times New Roman" w:hAnsi="Times New Roman" w:cs="Times New Roman"/>
          <w:sz w:val="24"/>
          <w:szCs w:val="24"/>
          <w:lang w:val="en-IE"/>
        </w:rPr>
        <w:tab/>
      </w:r>
      <w:r w:rsidRPr="00A94AEB">
        <w:rPr>
          <w:rFonts w:ascii="Times New Roman" w:hAnsi="Times New Roman" w:cs="Times New Roman"/>
          <w:sz w:val="24"/>
          <w:szCs w:val="24"/>
          <w:lang w:val="en-IE"/>
        </w:rPr>
        <w:tab/>
      </w:r>
      <w:r w:rsidRPr="00A94AEB">
        <w:rPr>
          <w:rFonts w:ascii="Times New Roman" w:hAnsi="Times New Roman" w:cs="Times New Roman"/>
          <w:sz w:val="24"/>
          <w:szCs w:val="24"/>
          <w:lang w:val="en-IE"/>
        </w:rPr>
        <w:tab/>
      </w:r>
      <w:r w:rsidRPr="00A94AEB">
        <w:rPr>
          <w:rFonts w:ascii="Times New Roman" w:hAnsi="Times New Roman" w:cs="Times New Roman"/>
          <w:sz w:val="24"/>
          <w:szCs w:val="24"/>
          <w:lang w:val="en-IE"/>
        </w:rPr>
        <w:tab/>
      </w:r>
      <w:r w:rsidRPr="00A94AEB">
        <w:rPr>
          <w:rFonts w:ascii="Times New Roman" w:hAnsi="Times New Roman" w:cs="Times New Roman"/>
          <w:sz w:val="24"/>
          <w:szCs w:val="24"/>
          <w:lang w:val="en-IE"/>
        </w:rPr>
        <w:tab/>
      </w:r>
      <w:r w:rsidRPr="00A94AEB">
        <w:rPr>
          <w:rFonts w:ascii="Times New Roman" w:hAnsi="Times New Roman" w:cs="Times New Roman"/>
          <w:sz w:val="24"/>
          <w:szCs w:val="24"/>
          <w:lang w:val="en-IE"/>
        </w:rPr>
        <w:tab/>
      </w:r>
      <w:r w:rsidRPr="00A94AEB">
        <w:rPr>
          <w:rFonts w:ascii="Times New Roman" w:eastAsia="Times New Roman" w:hAnsi="Times New Roman" w:cs="Times New Roman"/>
          <w:sz w:val="24"/>
          <w:szCs w:val="24"/>
        </w:rPr>
        <w:tab/>
      </w:r>
    </w:p>
    <w:p w:rsidR="00A94AEB" w:rsidRPr="00A94AEB" w:rsidRDefault="00A94AEB" w:rsidP="00A94AEB">
      <w:pPr>
        <w:autoSpaceDE w:val="0"/>
        <w:autoSpaceDN w:val="0"/>
        <w:adjustRightInd w:val="0"/>
        <w:spacing w:after="0" w:line="276" w:lineRule="auto"/>
        <w:rPr>
          <w:rFonts w:ascii="Times New Roman" w:hAnsi="Times New Roman" w:cs="Times New Roman"/>
          <w:sz w:val="24"/>
          <w:szCs w:val="24"/>
          <w:lang w:val="en-IE"/>
        </w:rPr>
      </w:pPr>
    </w:p>
    <w:p w:rsidR="00A94AEB" w:rsidRPr="00A94AEB" w:rsidRDefault="00A94AEB" w:rsidP="00A94AEB">
      <w:pPr>
        <w:autoSpaceDE w:val="0"/>
        <w:autoSpaceDN w:val="0"/>
        <w:adjustRightInd w:val="0"/>
        <w:spacing w:after="0" w:line="276" w:lineRule="auto"/>
        <w:jc w:val="both"/>
        <w:rPr>
          <w:rFonts w:ascii="Times New Roman" w:hAnsi="Times New Roman" w:cs="Times New Roman"/>
          <w:color w:val="000000"/>
          <w:sz w:val="24"/>
          <w:szCs w:val="24"/>
        </w:rPr>
      </w:pPr>
      <w:r w:rsidRPr="00A94AEB">
        <w:rPr>
          <w:rFonts w:ascii="Times New Roman" w:hAnsi="Times New Roman" w:cs="Times New Roman"/>
          <w:color w:val="000000"/>
          <w:sz w:val="24"/>
          <w:szCs w:val="24"/>
          <w:lang w:val="en-IE"/>
        </w:rPr>
        <w:t xml:space="preserve">Galway City Council has, on the </w:t>
      </w:r>
      <w:r w:rsidR="008D5190" w:rsidRPr="008D5190">
        <w:rPr>
          <w:rFonts w:ascii="Times New Roman" w:hAnsi="Times New Roman" w:cs="Times New Roman"/>
          <w:sz w:val="24"/>
          <w:szCs w:val="24"/>
          <w:lang w:val="en-IE"/>
        </w:rPr>
        <w:t>23</w:t>
      </w:r>
      <w:r w:rsidR="008D5190" w:rsidRPr="008D5190">
        <w:rPr>
          <w:rFonts w:ascii="Times New Roman" w:hAnsi="Times New Roman" w:cs="Times New Roman"/>
          <w:sz w:val="24"/>
          <w:szCs w:val="24"/>
          <w:vertAlign w:val="superscript"/>
          <w:lang w:val="en-IE"/>
        </w:rPr>
        <w:t>rd</w:t>
      </w:r>
      <w:r w:rsidR="008D5190" w:rsidRPr="008D5190">
        <w:rPr>
          <w:rFonts w:ascii="Times New Roman" w:hAnsi="Times New Roman" w:cs="Times New Roman"/>
          <w:sz w:val="24"/>
          <w:szCs w:val="24"/>
          <w:lang w:val="en-IE"/>
        </w:rPr>
        <w:t xml:space="preserve"> </w:t>
      </w:r>
      <w:r w:rsidRPr="008D5190">
        <w:rPr>
          <w:rFonts w:ascii="Times New Roman" w:hAnsi="Times New Roman" w:cs="Times New Roman"/>
          <w:sz w:val="24"/>
          <w:szCs w:val="24"/>
          <w:lang w:val="en-IE"/>
        </w:rPr>
        <w:t xml:space="preserve">May 2022, </w:t>
      </w:r>
      <w:r w:rsidRPr="00A94AEB">
        <w:rPr>
          <w:rFonts w:ascii="Times New Roman" w:hAnsi="Times New Roman" w:cs="Times New Roman"/>
          <w:color w:val="000000"/>
          <w:sz w:val="24"/>
          <w:szCs w:val="24"/>
          <w:lang w:val="en-IE"/>
        </w:rPr>
        <w:t>made a Confirmation Order confirming without modification the above-named Compulsory Purchase Order as respects the land described in the Schedules hereto.</w:t>
      </w:r>
    </w:p>
    <w:p w:rsidR="00A94AEB" w:rsidRPr="00A94AEB" w:rsidRDefault="00A94AEB" w:rsidP="00A94AEB">
      <w:pPr>
        <w:autoSpaceDE w:val="0"/>
        <w:autoSpaceDN w:val="0"/>
        <w:adjustRightInd w:val="0"/>
        <w:spacing w:after="0" w:line="276" w:lineRule="auto"/>
        <w:jc w:val="both"/>
        <w:rPr>
          <w:rFonts w:ascii="Times New Roman" w:hAnsi="Times New Roman" w:cs="Times New Roman"/>
          <w:color w:val="000000"/>
          <w:sz w:val="24"/>
          <w:szCs w:val="24"/>
          <w:lang w:val="en-IE"/>
        </w:rPr>
      </w:pPr>
    </w:p>
    <w:p w:rsidR="00A94AEB" w:rsidRPr="00A94AEB" w:rsidRDefault="00A94AEB" w:rsidP="00A94AEB">
      <w:pPr>
        <w:autoSpaceDE w:val="0"/>
        <w:autoSpaceDN w:val="0"/>
        <w:adjustRightInd w:val="0"/>
        <w:spacing w:after="0" w:line="276" w:lineRule="auto"/>
        <w:jc w:val="both"/>
        <w:rPr>
          <w:rFonts w:ascii="Times New Roman" w:eastAsia="Times New Roman" w:hAnsi="Times New Roman" w:cs="Times New Roman"/>
          <w:color w:val="000000"/>
          <w:sz w:val="24"/>
          <w:szCs w:val="24"/>
        </w:rPr>
      </w:pPr>
      <w:r w:rsidRPr="00A94AEB">
        <w:rPr>
          <w:rFonts w:ascii="Times New Roman" w:hAnsi="Times New Roman" w:cs="Times New Roman"/>
          <w:color w:val="000000"/>
          <w:sz w:val="24"/>
          <w:szCs w:val="24"/>
        </w:rPr>
        <w:t xml:space="preserve">The Compulsory Purchase Order provides, </w:t>
      </w:r>
      <w:r w:rsidRPr="00A94AEB">
        <w:rPr>
          <w:rFonts w:ascii="Times New Roman" w:hAnsi="Times New Roman" w:cs="Times New Roman"/>
          <w:i/>
          <w:iCs/>
          <w:color w:val="000000"/>
          <w:sz w:val="24"/>
          <w:szCs w:val="24"/>
        </w:rPr>
        <w:t>inter alia</w:t>
      </w:r>
      <w:r w:rsidRPr="00A94AEB">
        <w:rPr>
          <w:rFonts w:ascii="Times New Roman" w:hAnsi="Times New Roman" w:cs="Times New Roman"/>
          <w:color w:val="000000"/>
          <w:sz w:val="24"/>
          <w:szCs w:val="24"/>
        </w:rPr>
        <w:t xml:space="preserve">, that, subject to the provisions of same, </w:t>
      </w:r>
      <w:r w:rsidRPr="00A94AEB">
        <w:rPr>
          <w:rFonts w:ascii="Times New Roman" w:eastAsia="Times New Roman" w:hAnsi="Times New Roman" w:cs="Times New Roman"/>
          <w:color w:val="000000"/>
          <w:sz w:val="24"/>
          <w:szCs w:val="24"/>
        </w:rPr>
        <w:t>the local authority are authorised:</w:t>
      </w:r>
    </w:p>
    <w:p w:rsidR="00A94AEB" w:rsidRPr="00A94AEB" w:rsidRDefault="00A94AEB" w:rsidP="00A94AEB">
      <w:pPr>
        <w:numPr>
          <w:ilvl w:val="0"/>
          <w:numId w:val="2"/>
        </w:numPr>
        <w:autoSpaceDE w:val="0"/>
        <w:autoSpaceDN w:val="0"/>
        <w:adjustRightInd w:val="0"/>
        <w:spacing w:after="0" w:line="276" w:lineRule="auto"/>
        <w:ind w:left="993"/>
        <w:contextualSpacing/>
        <w:jc w:val="both"/>
        <w:rPr>
          <w:rFonts w:ascii="Times New Roman" w:eastAsia="Calibri" w:hAnsi="Times New Roman" w:cs="Times New Roman"/>
          <w:color w:val="000000"/>
          <w:sz w:val="24"/>
          <w:szCs w:val="24"/>
          <w:lang w:val="en-IE"/>
        </w:rPr>
      </w:pPr>
      <w:r w:rsidRPr="00A94AEB">
        <w:rPr>
          <w:rFonts w:ascii="Times New Roman" w:eastAsia="Calibri" w:hAnsi="Times New Roman" w:cs="Times New Roman"/>
          <w:color w:val="000000"/>
          <w:sz w:val="24"/>
          <w:szCs w:val="24"/>
          <w:lang w:val="en-IE"/>
        </w:rPr>
        <w:t xml:space="preserve">to acquire compulsorily for the purpose of the construction and widening of approx. </w:t>
      </w:r>
      <w:r w:rsidRPr="000B1184">
        <w:rPr>
          <w:rFonts w:ascii="Times New Roman" w:eastAsia="Calibri" w:hAnsi="Times New Roman" w:cs="Times New Roman"/>
          <w:sz w:val="24"/>
          <w:szCs w:val="24"/>
          <w:lang w:val="en-IE"/>
        </w:rPr>
        <w:t xml:space="preserve">0.516 Km </w:t>
      </w:r>
      <w:r w:rsidRPr="00A94AEB">
        <w:rPr>
          <w:rFonts w:ascii="Times New Roman" w:eastAsia="Calibri" w:hAnsi="Times New Roman" w:cs="Times New Roman"/>
          <w:sz w:val="24"/>
          <w:szCs w:val="24"/>
          <w:lang w:val="en-IE"/>
        </w:rPr>
        <w:t xml:space="preserve">of public </w:t>
      </w:r>
      <w:r w:rsidRPr="00A94AEB">
        <w:rPr>
          <w:rFonts w:ascii="Times New Roman" w:eastAsia="Calibri" w:hAnsi="Times New Roman" w:cs="Times New Roman"/>
          <w:color w:val="000000"/>
          <w:sz w:val="24"/>
          <w:szCs w:val="24"/>
          <w:lang w:val="en-IE"/>
        </w:rPr>
        <w:t xml:space="preserve">road in the townland of </w:t>
      </w:r>
      <w:r w:rsidRPr="00A94AEB">
        <w:rPr>
          <w:rFonts w:ascii="Times New Roman" w:eastAsia="Calibri" w:hAnsi="Times New Roman" w:cs="Times New Roman"/>
          <w:sz w:val="24"/>
          <w:szCs w:val="24"/>
          <w:lang w:val="en-IE"/>
        </w:rPr>
        <w:t>Castlegar</w:t>
      </w:r>
      <w:bookmarkStart w:id="0" w:name="_GoBack"/>
      <w:bookmarkEnd w:id="0"/>
      <w:r w:rsidRPr="00A94AEB">
        <w:rPr>
          <w:rFonts w:ascii="Times New Roman" w:eastAsia="Calibri" w:hAnsi="Times New Roman" w:cs="Times New Roman"/>
          <w:sz w:val="24"/>
          <w:szCs w:val="24"/>
          <w:lang w:val="en-IE"/>
        </w:rPr>
        <w:t xml:space="preserve"> in the City of Galway, together </w:t>
      </w:r>
      <w:r w:rsidRPr="00A94AEB">
        <w:rPr>
          <w:rFonts w:ascii="Times New Roman" w:eastAsia="Calibri" w:hAnsi="Times New Roman" w:cs="Times New Roman"/>
          <w:color w:val="000000"/>
          <w:sz w:val="24"/>
          <w:szCs w:val="24"/>
          <w:lang w:val="en-IE"/>
        </w:rPr>
        <w:t>with all ancillary works associated therewith, and for the purposes of providing infrastructure to facilitate walking and cycling, the lands described in Part 1 and Part II of the Schedule hereto which land is shown coloured grey on the map, Drawing No. 10750-400</w:t>
      </w:r>
      <w:r w:rsidR="00D04461">
        <w:rPr>
          <w:rFonts w:ascii="Times New Roman" w:eastAsia="Calibri" w:hAnsi="Times New Roman" w:cs="Times New Roman"/>
          <w:color w:val="000000"/>
          <w:sz w:val="24"/>
          <w:szCs w:val="24"/>
          <w:lang w:val="en-IE"/>
        </w:rPr>
        <w:t>0</w:t>
      </w:r>
      <w:r w:rsidRPr="00A94AEB">
        <w:rPr>
          <w:rFonts w:ascii="Times New Roman" w:eastAsia="Calibri" w:hAnsi="Times New Roman" w:cs="Times New Roman"/>
          <w:color w:val="000000"/>
          <w:sz w:val="24"/>
          <w:szCs w:val="24"/>
          <w:lang w:val="en-IE"/>
        </w:rPr>
        <w:t xml:space="preserve">, and marked </w:t>
      </w:r>
      <w:r w:rsidRPr="00A94AEB">
        <w:rPr>
          <w:rFonts w:ascii="Times New Roman" w:eastAsia="Calibri" w:hAnsi="Times New Roman" w:cs="Times New Roman"/>
          <w:sz w:val="24"/>
          <w:szCs w:val="24"/>
          <w:lang w:val="en-IE"/>
        </w:rPr>
        <w:t xml:space="preserve">“Galway City Council, Bothar na Choiste, Compulsory Purchase Order No. BnC-CPO-001, 2021”, </w:t>
      </w:r>
      <w:r w:rsidRPr="00A94AEB">
        <w:rPr>
          <w:rFonts w:ascii="Times New Roman" w:eastAsia="Calibri" w:hAnsi="Times New Roman" w:cs="Times New Roman"/>
          <w:color w:val="000000"/>
          <w:sz w:val="24"/>
          <w:szCs w:val="24"/>
          <w:lang w:val="en-IE"/>
        </w:rPr>
        <w:t>and sealed with the seal of the local authority and deposited at the offices of the local authority (hereinafter referred to as “the deposited map”);</w:t>
      </w:r>
    </w:p>
    <w:p w:rsidR="00A94AEB" w:rsidRPr="00A94AEB" w:rsidRDefault="00A94AEB" w:rsidP="00A94AEB">
      <w:pPr>
        <w:autoSpaceDE w:val="0"/>
        <w:autoSpaceDN w:val="0"/>
        <w:adjustRightInd w:val="0"/>
        <w:spacing w:after="0" w:line="276" w:lineRule="auto"/>
        <w:ind w:left="993"/>
        <w:contextualSpacing/>
        <w:jc w:val="both"/>
        <w:rPr>
          <w:rFonts w:ascii="Times New Roman" w:eastAsia="Calibri" w:hAnsi="Times New Roman" w:cs="Times New Roman"/>
          <w:color w:val="000000"/>
          <w:sz w:val="24"/>
          <w:szCs w:val="24"/>
          <w:lang w:val="en-IE"/>
        </w:rPr>
      </w:pPr>
    </w:p>
    <w:p w:rsidR="00A94AEB" w:rsidRPr="00A94AEB" w:rsidRDefault="00A94AEB" w:rsidP="00A94AEB">
      <w:pPr>
        <w:numPr>
          <w:ilvl w:val="0"/>
          <w:numId w:val="2"/>
        </w:numPr>
        <w:autoSpaceDE w:val="0"/>
        <w:autoSpaceDN w:val="0"/>
        <w:adjustRightInd w:val="0"/>
        <w:spacing w:after="0" w:line="276" w:lineRule="auto"/>
        <w:ind w:left="993"/>
        <w:contextualSpacing/>
        <w:jc w:val="both"/>
        <w:rPr>
          <w:rFonts w:ascii="Times New Roman" w:eastAsia="Calibri" w:hAnsi="Times New Roman" w:cs="Times New Roman"/>
          <w:sz w:val="24"/>
          <w:szCs w:val="24"/>
          <w:lang w:val="en-IE"/>
        </w:rPr>
      </w:pPr>
      <w:r w:rsidRPr="00A94AEB">
        <w:rPr>
          <w:rFonts w:ascii="Times New Roman" w:eastAsia="Calibri" w:hAnsi="Times New Roman" w:cs="Times New Roman"/>
          <w:sz w:val="24"/>
          <w:szCs w:val="24"/>
          <w:lang w:val="en-IE"/>
        </w:rPr>
        <w:t>to extinguish the public rights of way described in Part III of the Schedule hereto by order made after the acquisition of the land, where the said public rights of way is over the land so acquired or any part thereof, or over land adjacent to or associated with the land so acquired or any part thereof, and</w:t>
      </w:r>
    </w:p>
    <w:p w:rsidR="00A94AEB" w:rsidRPr="00A94AEB" w:rsidRDefault="00A94AEB" w:rsidP="00A94AEB">
      <w:pPr>
        <w:autoSpaceDE w:val="0"/>
        <w:autoSpaceDN w:val="0"/>
        <w:adjustRightInd w:val="0"/>
        <w:spacing w:after="0" w:line="276" w:lineRule="auto"/>
        <w:jc w:val="both"/>
        <w:rPr>
          <w:rFonts w:ascii="Times New Roman" w:eastAsia="Times New Roman" w:hAnsi="Times New Roman" w:cs="Times New Roman"/>
          <w:color w:val="FF0000"/>
          <w:sz w:val="24"/>
          <w:szCs w:val="24"/>
          <w:lang w:val="en-IE"/>
        </w:rPr>
      </w:pPr>
    </w:p>
    <w:p w:rsidR="00A94AEB" w:rsidRPr="00A94AEB" w:rsidRDefault="00A94AEB" w:rsidP="00A94AEB">
      <w:pPr>
        <w:numPr>
          <w:ilvl w:val="0"/>
          <w:numId w:val="2"/>
        </w:numPr>
        <w:autoSpaceDE w:val="0"/>
        <w:autoSpaceDN w:val="0"/>
        <w:adjustRightInd w:val="0"/>
        <w:spacing w:after="0" w:line="276" w:lineRule="auto"/>
        <w:ind w:left="993"/>
        <w:contextualSpacing/>
        <w:jc w:val="both"/>
        <w:rPr>
          <w:rFonts w:ascii="Times New Roman" w:eastAsia="Calibri" w:hAnsi="Times New Roman" w:cs="Times New Roman"/>
          <w:sz w:val="24"/>
          <w:szCs w:val="24"/>
          <w:lang w:val="en-IE"/>
        </w:rPr>
      </w:pPr>
      <w:r w:rsidRPr="00A94AEB">
        <w:rPr>
          <w:rFonts w:ascii="Times New Roman" w:eastAsia="Calibri" w:hAnsi="Times New Roman" w:cs="Times New Roman"/>
          <w:sz w:val="24"/>
          <w:szCs w:val="24"/>
          <w:lang w:val="en-IE"/>
        </w:rPr>
        <w:t>to acquire the rights as described in Part IV of the Schedule.</w:t>
      </w:r>
    </w:p>
    <w:p w:rsidR="00A94AEB" w:rsidRPr="00A94AEB" w:rsidRDefault="00A94AEB" w:rsidP="00A94AEB">
      <w:pPr>
        <w:autoSpaceDE w:val="0"/>
        <w:autoSpaceDN w:val="0"/>
        <w:adjustRightInd w:val="0"/>
        <w:spacing w:after="0" w:line="276" w:lineRule="auto"/>
        <w:jc w:val="both"/>
        <w:rPr>
          <w:rFonts w:ascii="Times New Roman" w:eastAsia="Times New Roman" w:hAnsi="Times New Roman" w:cs="Times New Roman"/>
          <w:sz w:val="24"/>
          <w:szCs w:val="24"/>
          <w:lang w:val="en-IE"/>
        </w:rPr>
      </w:pPr>
    </w:p>
    <w:p w:rsidR="00A94AEB" w:rsidRPr="00A94AEB" w:rsidRDefault="00A94AEB" w:rsidP="00A94AEB">
      <w:pPr>
        <w:spacing w:after="0" w:line="276" w:lineRule="auto"/>
        <w:jc w:val="both"/>
        <w:rPr>
          <w:rFonts w:ascii="Times New Roman" w:hAnsi="Times New Roman" w:cs="Times New Roman"/>
          <w:sz w:val="24"/>
          <w:szCs w:val="24"/>
        </w:rPr>
      </w:pPr>
      <w:r w:rsidRPr="00A94AEB">
        <w:rPr>
          <w:rFonts w:ascii="Times New Roman" w:hAnsi="Times New Roman" w:cs="Times New Roman"/>
          <w:sz w:val="24"/>
          <w:szCs w:val="24"/>
        </w:rPr>
        <w:t>The said Order, as so confirmed, authorises Galway City Council to acquire the land compulsorily described in the Schedules hereto.</w:t>
      </w:r>
    </w:p>
    <w:p w:rsidR="00A94AEB" w:rsidRPr="00A94AEB" w:rsidRDefault="00A94AEB" w:rsidP="00A94AEB">
      <w:pPr>
        <w:autoSpaceDE w:val="0"/>
        <w:autoSpaceDN w:val="0"/>
        <w:adjustRightInd w:val="0"/>
        <w:spacing w:after="0" w:line="276" w:lineRule="auto"/>
        <w:jc w:val="both"/>
        <w:rPr>
          <w:rFonts w:ascii="Times New Roman" w:eastAsia="Times New Roman" w:hAnsi="Times New Roman" w:cs="Times New Roman"/>
          <w:sz w:val="24"/>
          <w:szCs w:val="24"/>
          <w:lang w:val="en-IE"/>
        </w:rPr>
      </w:pPr>
    </w:p>
    <w:p w:rsidR="00A94AEB" w:rsidRPr="00A94AEB" w:rsidRDefault="00A94AEB" w:rsidP="00A94AEB">
      <w:pPr>
        <w:spacing w:after="0" w:line="276" w:lineRule="auto"/>
        <w:jc w:val="both"/>
        <w:rPr>
          <w:rFonts w:ascii="Times New Roman" w:hAnsi="Times New Roman" w:cs="Times New Roman"/>
          <w:sz w:val="24"/>
          <w:szCs w:val="24"/>
        </w:rPr>
      </w:pPr>
      <w:r w:rsidRPr="00A94AEB">
        <w:rPr>
          <w:rFonts w:ascii="Times New Roman" w:hAnsi="Times New Roman" w:cs="Times New Roman"/>
          <w:sz w:val="24"/>
          <w:szCs w:val="24"/>
        </w:rPr>
        <w:t>A copy of the order as so confirmed and of the map referred to in it may be inspected:</w:t>
      </w:r>
    </w:p>
    <w:p w:rsidR="00A94AEB" w:rsidRPr="00A94AEB" w:rsidRDefault="00A94AEB" w:rsidP="00A94AEB">
      <w:pPr>
        <w:numPr>
          <w:ilvl w:val="0"/>
          <w:numId w:val="10"/>
        </w:numPr>
        <w:spacing w:after="0" w:line="276" w:lineRule="auto"/>
        <w:contextualSpacing/>
        <w:jc w:val="both"/>
        <w:rPr>
          <w:rFonts w:ascii="Times New Roman" w:hAnsi="Times New Roman" w:cs="Times New Roman"/>
          <w:sz w:val="24"/>
          <w:szCs w:val="24"/>
        </w:rPr>
      </w:pPr>
      <w:r w:rsidRPr="00A94AEB">
        <w:rPr>
          <w:rFonts w:ascii="Times New Roman" w:hAnsi="Times New Roman" w:cs="Times New Roman"/>
          <w:sz w:val="24"/>
          <w:szCs w:val="24"/>
        </w:rPr>
        <w:t>on Galway City Council website at</w:t>
      </w:r>
      <w:r w:rsidRPr="00A94AEB">
        <w:rPr>
          <w:rFonts w:ascii="Times New Roman" w:hAnsi="Times New Roman" w:cs="Times New Roman"/>
          <w:color w:val="4472C4" w:themeColor="accent5"/>
          <w:sz w:val="24"/>
          <w:szCs w:val="24"/>
        </w:rPr>
        <w:t xml:space="preserve"> </w:t>
      </w:r>
      <w:r w:rsidRPr="00A94AEB">
        <w:rPr>
          <w:rFonts w:ascii="Times New Roman" w:eastAsia="Times New Roman" w:hAnsi="Times New Roman" w:cs="Times New Roman"/>
          <w:sz w:val="24"/>
          <w:szCs w:val="24"/>
        </w:rPr>
        <w:t xml:space="preserve">https:// </w:t>
      </w:r>
      <w:hyperlink r:id="rId7" w:history="1">
        <w:r w:rsidRPr="00A94AEB">
          <w:rPr>
            <w:rFonts w:ascii="Times New Roman" w:eastAsia="Times New Roman" w:hAnsi="Times New Roman" w:cs="Times New Roman"/>
            <w:color w:val="0563C1" w:themeColor="hyperlink"/>
            <w:sz w:val="24"/>
            <w:szCs w:val="24"/>
            <w:u w:val="single"/>
          </w:rPr>
          <w:t>www.galwaycity.ie/BnCcpo</w:t>
        </w:r>
      </w:hyperlink>
      <w:r w:rsidRPr="00A94AEB">
        <w:rPr>
          <w:rFonts w:ascii="Times New Roman" w:eastAsia="Times New Roman" w:hAnsi="Times New Roman" w:cs="Times New Roman"/>
          <w:sz w:val="24"/>
          <w:szCs w:val="24"/>
        </w:rPr>
        <w:t xml:space="preserve"> </w:t>
      </w:r>
      <w:r w:rsidRPr="00A94AEB">
        <w:rPr>
          <w:rFonts w:ascii="Times New Roman" w:hAnsi="Times New Roman" w:cs="Times New Roman"/>
          <w:sz w:val="24"/>
          <w:szCs w:val="24"/>
        </w:rPr>
        <w:t>and,</w:t>
      </w:r>
    </w:p>
    <w:p w:rsidR="00A94AEB" w:rsidRPr="00A94AEB" w:rsidRDefault="00A94AEB" w:rsidP="00A94AEB">
      <w:pPr>
        <w:numPr>
          <w:ilvl w:val="0"/>
          <w:numId w:val="10"/>
        </w:numPr>
        <w:spacing w:after="0" w:line="276" w:lineRule="auto"/>
        <w:contextualSpacing/>
        <w:jc w:val="both"/>
        <w:rPr>
          <w:rFonts w:ascii="Times New Roman" w:hAnsi="Times New Roman" w:cs="Times New Roman"/>
          <w:sz w:val="24"/>
          <w:szCs w:val="24"/>
        </w:rPr>
      </w:pPr>
      <w:r w:rsidRPr="00A94AEB">
        <w:rPr>
          <w:rFonts w:ascii="Times New Roman" w:hAnsi="Times New Roman" w:cs="Times New Roman"/>
          <w:sz w:val="24"/>
          <w:szCs w:val="24"/>
        </w:rPr>
        <w:t>at the Planning Office of Galway City Council, City Hall, College Road, Galway, H91 X4K8 from 9am to 4pm Monday to Friday, excluding public holidays.</w:t>
      </w:r>
    </w:p>
    <w:p w:rsidR="00A94AEB" w:rsidRPr="00A94AEB" w:rsidRDefault="00A94AEB" w:rsidP="00A94AEB">
      <w:pPr>
        <w:spacing w:after="0" w:line="276" w:lineRule="auto"/>
        <w:jc w:val="both"/>
        <w:rPr>
          <w:rFonts w:ascii="Times New Roman" w:eastAsia="Times New Roman" w:hAnsi="Times New Roman" w:cs="Times New Roman"/>
          <w:sz w:val="24"/>
          <w:szCs w:val="24"/>
        </w:rPr>
      </w:pPr>
    </w:p>
    <w:p w:rsidR="00A94AEB" w:rsidRPr="00A94AEB" w:rsidRDefault="00A94AEB" w:rsidP="00A94AEB">
      <w:pPr>
        <w:spacing w:after="0" w:line="276" w:lineRule="auto"/>
        <w:jc w:val="both"/>
        <w:rPr>
          <w:rFonts w:ascii="Times New Roman" w:eastAsia="Times New Roman" w:hAnsi="Times New Roman" w:cs="Times New Roman"/>
          <w:sz w:val="24"/>
          <w:szCs w:val="24"/>
        </w:rPr>
      </w:pPr>
      <w:r w:rsidRPr="00A94AEB">
        <w:rPr>
          <w:rFonts w:ascii="Times New Roman" w:eastAsia="Times New Roman" w:hAnsi="Times New Roman" w:cs="Times New Roman"/>
          <w:sz w:val="24"/>
          <w:szCs w:val="24"/>
        </w:rPr>
        <w:t xml:space="preserve">Please contact the Galway City Council by phone 091 – 536599 or email at </w:t>
      </w:r>
      <w:hyperlink r:id="rId8" w:history="1">
        <w:r w:rsidRPr="00A94AEB">
          <w:rPr>
            <w:rFonts w:ascii="Times New Roman" w:eastAsia="Times New Roman" w:hAnsi="Times New Roman" w:cs="Times New Roman"/>
            <w:color w:val="4472C4" w:themeColor="accent5"/>
            <w:sz w:val="24"/>
            <w:szCs w:val="24"/>
            <w:u w:val="single"/>
          </w:rPr>
          <w:t>planning@galwaycity.ie</w:t>
        </w:r>
      </w:hyperlink>
      <w:r w:rsidRPr="00A94AEB">
        <w:rPr>
          <w:rFonts w:ascii="Times New Roman" w:eastAsia="Times New Roman" w:hAnsi="Times New Roman" w:cs="Times New Roman"/>
          <w:color w:val="4472C4" w:themeColor="accent5"/>
          <w:sz w:val="24"/>
          <w:szCs w:val="24"/>
        </w:rPr>
        <w:t xml:space="preserve">  </w:t>
      </w:r>
      <w:r w:rsidRPr="00A94AEB">
        <w:rPr>
          <w:rFonts w:ascii="Times New Roman" w:eastAsia="Times New Roman" w:hAnsi="Times New Roman" w:cs="Times New Roman"/>
          <w:sz w:val="24"/>
          <w:szCs w:val="24"/>
        </w:rPr>
        <w:t xml:space="preserve">should you have any queries or wish to arrange an appointment. </w:t>
      </w:r>
    </w:p>
    <w:p w:rsidR="00A94AEB" w:rsidRPr="00A94AEB" w:rsidRDefault="00A94AEB" w:rsidP="00A94AEB">
      <w:pPr>
        <w:spacing w:after="0" w:line="276" w:lineRule="auto"/>
        <w:jc w:val="both"/>
        <w:rPr>
          <w:rFonts w:ascii="Times New Roman" w:eastAsia="Times New Roman" w:hAnsi="Times New Roman" w:cs="Times New Roman"/>
          <w:sz w:val="24"/>
          <w:szCs w:val="24"/>
        </w:rPr>
      </w:pPr>
    </w:p>
    <w:p w:rsidR="00A94AEB" w:rsidRPr="00A94AEB" w:rsidRDefault="00A94AEB" w:rsidP="00A94AEB">
      <w:pPr>
        <w:spacing w:after="0" w:line="276" w:lineRule="auto"/>
        <w:jc w:val="both"/>
        <w:rPr>
          <w:rFonts w:ascii="Times New Roman" w:eastAsia="Times New Roman" w:hAnsi="Times New Roman" w:cs="Times New Roman"/>
          <w:sz w:val="24"/>
          <w:szCs w:val="24"/>
        </w:rPr>
      </w:pPr>
      <w:r w:rsidRPr="00A94AEB">
        <w:rPr>
          <w:rFonts w:ascii="Times New Roman" w:eastAsia="Times New Roman" w:hAnsi="Times New Roman" w:cs="Times New Roman"/>
          <w:sz w:val="24"/>
          <w:szCs w:val="24"/>
        </w:rPr>
        <w:t>The order, as so confirmed, will become operative three weeks from the date of publication of this notice.</w:t>
      </w:r>
    </w:p>
    <w:p w:rsidR="00A94AEB" w:rsidRPr="00A94AEB" w:rsidRDefault="00A94AEB" w:rsidP="00A94AEB">
      <w:pPr>
        <w:spacing w:after="0" w:line="276" w:lineRule="auto"/>
        <w:contextualSpacing/>
        <w:jc w:val="both"/>
        <w:rPr>
          <w:rFonts w:ascii="Times New Roman" w:hAnsi="Times New Roman" w:cs="Times New Roman"/>
          <w:sz w:val="24"/>
          <w:szCs w:val="24"/>
        </w:rPr>
      </w:pPr>
    </w:p>
    <w:p w:rsidR="00A94AEB" w:rsidRPr="00A94AEB" w:rsidRDefault="00A94AEB" w:rsidP="00A94AEB">
      <w:pPr>
        <w:spacing w:after="0" w:line="276" w:lineRule="auto"/>
        <w:contextualSpacing/>
        <w:jc w:val="both"/>
        <w:rPr>
          <w:rFonts w:ascii="Times New Roman" w:hAnsi="Times New Roman" w:cs="Times New Roman"/>
          <w:color w:val="4472C4" w:themeColor="accent5"/>
          <w:sz w:val="24"/>
          <w:szCs w:val="24"/>
          <w:u w:val="single"/>
        </w:rPr>
      </w:pPr>
      <w:r w:rsidRPr="00A94AEB">
        <w:rPr>
          <w:rFonts w:ascii="Times New Roman" w:hAnsi="Times New Roman" w:cs="Times New Roman"/>
          <w:sz w:val="24"/>
          <w:szCs w:val="24"/>
        </w:rPr>
        <w:t xml:space="preserve">An application for judicial review of the decision of Galway City Council under Order 84 of the Rules of the Superior Courts may be made to the High Court within eight weeks of the date of publication of this notice in accordance with section 50 of the Planning and Development Act 2000, as amended. Practical information on the review mechanism can be found at: </w:t>
      </w:r>
    </w:p>
    <w:p w:rsidR="00A94AEB" w:rsidRPr="00A94AEB" w:rsidRDefault="008A7BC8" w:rsidP="00A94AEB">
      <w:pPr>
        <w:spacing w:after="0" w:line="276" w:lineRule="auto"/>
        <w:contextualSpacing/>
        <w:jc w:val="both"/>
        <w:rPr>
          <w:rFonts w:ascii="Times New Roman" w:hAnsi="Times New Roman" w:cs="Times New Roman"/>
          <w:color w:val="4472C4" w:themeColor="accent5"/>
          <w:sz w:val="24"/>
          <w:szCs w:val="24"/>
          <w:u w:val="single"/>
        </w:rPr>
      </w:pPr>
      <w:hyperlink r:id="rId9" w:history="1">
        <w:r w:rsidR="00A94AEB" w:rsidRPr="00A94AEB">
          <w:rPr>
            <w:rFonts w:ascii="Times New Roman" w:hAnsi="Times New Roman" w:cs="Times New Roman"/>
            <w:color w:val="4472C4" w:themeColor="accent5"/>
            <w:sz w:val="24"/>
            <w:szCs w:val="24"/>
            <w:u w:val="single"/>
          </w:rPr>
          <w:t xml:space="preserve">https://www.citizens information .ie /en/environment/planning and development in Ireland/Judicial review in planning environmental and environmental matters.html </w:t>
        </w:r>
      </w:hyperlink>
    </w:p>
    <w:p w:rsidR="00A94AEB" w:rsidRPr="00A94AEB" w:rsidRDefault="00A94AEB" w:rsidP="00A94AEB">
      <w:pPr>
        <w:spacing w:after="0" w:line="276" w:lineRule="auto"/>
        <w:contextualSpacing/>
        <w:jc w:val="both"/>
        <w:rPr>
          <w:rFonts w:ascii="Times New Roman" w:hAnsi="Times New Roman" w:cs="Times New Roman"/>
          <w:color w:val="4472C4" w:themeColor="accent5"/>
          <w:sz w:val="24"/>
          <w:szCs w:val="24"/>
          <w:u w:val="single"/>
        </w:rPr>
      </w:pPr>
    </w:p>
    <w:p w:rsidR="00A94AEB" w:rsidRPr="00A94AEB" w:rsidRDefault="00A94AEB" w:rsidP="00A94AEB">
      <w:pPr>
        <w:spacing w:after="0" w:line="276" w:lineRule="auto"/>
        <w:contextualSpacing/>
        <w:jc w:val="both"/>
        <w:rPr>
          <w:rFonts w:ascii="Times New Roman" w:hAnsi="Times New Roman" w:cs="Times New Roman"/>
          <w:sz w:val="24"/>
          <w:szCs w:val="24"/>
        </w:rPr>
      </w:pPr>
      <w:r w:rsidRPr="00A94AEB">
        <w:rPr>
          <w:rFonts w:ascii="Times New Roman" w:hAnsi="Times New Roman" w:cs="Times New Roman"/>
          <w:sz w:val="24"/>
          <w:szCs w:val="24"/>
        </w:rPr>
        <w:t xml:space="preserve">Dated this </w:t>
      </w:r>
      <w:r w:rsidR="009C5971">
        <w:rPr>
          <w:rFonts w:ascii="Times New Roman" w:hAnsi="Times New Roman" w:cs="Times New Roman"/>
          <w:sz w:val="24"/>
          <w:szCs w:val="24"/>
        </w:rPr>
        <w:t>2</w:t>
      </w:r>
      <w:r w:rsidR="009C5971" w:rsidRPr="009C5971">
        <w:rPr>
          <w:rFonts w:ascii="Times New Roman" w:hAnsi="Times New Roman" w:cs="Times New Roman"/>
          <w:sz w:val="24"/>
          <w:szCs w:val="24"/>
          <w:vertAlign w:val="superscript"/>
        </w:rPr>
        <w:t>nd</w:t>
      </w:r>
      <w:r w:rsidR="009C5971">
        <w:rPr>
          <w:rFonts w:ascii="Times New Roman" w:hAnsi="Times New Roman" w:cs="Times New Roman"/>
          <w:sz w:val="24"/>
          <w:szCs w:val="24"/>
        </w:rPr>
        <w:t xml:space="preserve"> June</w:t>
      </w:r>
      <w:r w:rsidR="008D5190">
        <w:rPr>
          <w:rFonts w:ascii="Times New Roman" w:hAnsi="Times New Roman" w:cs="Times New Roman"/>
          <w:sz w:val="24"/>
          <w:szCs w:val="24"/>
        </w:rPr>
        <w:t xml:space="preserve"> </w:t>
      </w:r>
      <w:r w:rsidRPr="00A94AEB">
        <w:rPr>
          <w:rFonts w:ascii="Times New Roman" w:hAnsi="Times New Roman" w:cs="Times New Roman"/>
          <w:sz w:val="24"/>
          <w:szCs w:val="24"/>
        </w:rPr>
        <w:t>2022</w:t>
      </w:r>
    </w:p>
    <w:p w:rsidR="00A94AEB" w:rsidRPr="00A94AEB" w:rsidRDefault="00A94AEB" w:rsidP="00A94AEB">
      <w:pPr>
        <w:spacing w:after="0" w:line="276" w:lineRule="auto"/>
        <w:contextualSpacing/>
        <w:jc w:val="both"/>
        <w:rPr>
          <w:rFonts w:ascii="Times New Roman" w:hAnsi="Times New Roman" w:cs="Times New Roman"/>
          <w:sz w:val="24"/>
          <w:szCs w:val="24"/>
        </w:rPr>
      </w:pPr>
    </w:p>
    <w:p w:rsidR="00A94AEB" w:rsidRPr="00A94AEB" w:rsidRDefault="00A94AEB" w:rsidP="00A94AEB">
      <w:pPr>
        <w:spacing w:after="0" w:line="276" w:lineRule="auto"/>
        <w:contextualSpacing/>
        <w:jc w:val="both"/>
        <w:rPr>
          <w:rFonts w:ascii="Times New Roman" w:hAnsi="Times New Roman" w:cs="Times New Roman"/>
          <w:sz w:val="24"/>
          <w:szCs w:val="24"/>
        </w:rPr>
      </w:pPr>
      <w:r w:rsidRPr="00A94AEB">
        <w:rPr>
          <w:rFonts w:ascii="Times New Roman" w:hAnsi="Times New Roman" w:cs="Times New Roman"/>
          <w:sz w:val="24"/>
          <w:szCs w:val="24"/>
        </w:rPr>
        <w:t>_____________________________</w:t>
      </w:r>
    </w:p>
    <w:p w:rsidR="00A94AEB" w:rsidRPr="00A94AEB" w:rsidRDefault="00A94AEB" w:rsidP="00A94AEB">
      <w:pPr>
        <w:spacing w:after="0" w:line="276" w:lineRule="auto"/>
        <w:contextualSpacing/>
        <w:jc w:val="both"/>
        <w:rPr>
          <w:rFonts w:ascii="Times New Roman" w:hAnsi="Times New Roman" w:cs="Times New Roman"/>
          <w:sz w:val="24"/>
          <w:szCs w:val="24"/>
        </w:rPr>
      </w:pPr>
      <w:r w:rsidRPr="00A94AEB">
        <w:rPr>
          <w:rFonts w:ascii="Times New Roman" w:hAnsi="Times New Roman" w:cs="Times New Roman"/>
          <w:sz w:val="24"/>
          <w:szCs w:val="24"/>
        </w:rPr>
        <w:t>Signed: Mr. Brendan McGrath,</w:t>
      </w:r>
    </w:p>
    <w:p w:rsidR="00A94AEB" w:rsidRPr="00A94AEB" w:rsidRDefault="00A94AEB" w:rsidP="00A94AEB">
      <w:pPr>
        <w:spacing w:after="0" w:line="276" w:lineRule="auto"/>
        <w:ind w:firstLine="720"/>
        <w:contextualSpacing/>
        <w:jc w:val="both"/>
        <w:rPr>
          <w:rFonts w:ascii="Times New Roman" w:hAnsi="Times New Roman" w:cs="Times New Roman"/>
          <w:sz w:val="24"/>
          <w:szCs w:val="24"/>
        </w:rPr>
      </w:pPr>
      <w:r w:rsidRPr="00A94AEB">
        <w:rPr>
          <w:rFonts w:ascii="Times New Roman" w:hAnsi="Times New Roman" w:cs="Times New Roman"/>
          <w:sz w:val="24"/>
          <w:szCs w:val="24"/>
        </w:rPr>
        <w:t>Chief Executive,</w:t>
      </w:r>
    </w:p>
    <w:p w:rsidR="00A94AEB" w:rsidRPr="00A94AEB" w:rsidRDefault="00A94AEB" w:rsidP="00A94AEB">
      <w:pPr>
        <w:spacing w:after="0" w:line="276" w:lineRule="auto"/>
        <w:ind w:firstLine="720"/>
        <w:contextualSpacing/>
        <w:jc w:val="both"/>
        <w:rPr>
          <w:rFonts w:ascii="Times New Roman" w:hAnsi="Times New Roman" w:cs="Times New Roman"/>
          <w:sz w:val="24"/>
          <w:szCs w:val="24"/>
        </w:rPr>
      </w:pPr>
      <w:r w:rsidRPr="00A94AEB">
        <w:rPr>
          <w:rFonts w:ascii="Times New Roman" w:hAnsi="Times New Roman" w:cs="Times New Roman"/>
          <w:sz w:val="24"/>
          <w:szCs w:val="24"/>
        </w:rPr>
        <w:t>Galway City Council,</w:t>
      </w:r>
    </w:p>
    <w:p w:rsidR="00A94AEB" w:rsidRPr="00A94AEB" w:rsidRDefault="00A94AEB" w:rsidP="00A94AEB">
      <w:pPr>
        <w:spacing w:after="0" w:line="276" w:lineRule="auto"/>
        <w:ind w:firstLine="720"/>
        <w:contextualSpacing/>
        <w:jc w:val="both"/>
        <w:rPr>
          <w:rFonts w:ascii="Times New Roman" w:hAnsi="Times New Roman" w:cs="Times New Roman"/>
          <w:sz w:val="24"/>
          <w:szCs w:val="24"/>
        </w:rPr>
      </w:pPr>
      <w:r w:rsidRPr="00A94AEB">
        <w:rPr>
          <w:rFonts w:ascii="Times New Roman" w:hAnsi="Times New Roman" w:cs="Times New Roman"/>
          <w:sz w:val="24"/>
          <w:szCs w:val="24"/>
        </w:rPr>
        <w:t>City Hall,</w:t>
      </w:r>
    </w:p>
    <w:p w:rsidR="00A94AEB" w:rsidRPr="00A94AEB" w:rsidRDefault="00A94AEB" w:rsidP="00A94AEB">
      <w:pPr>
        <w:spacing w:after="0" w:line="276" w:lineRule="auto"/>
        <w:ind w:firstLine="720"/>
        <w:contextualSpacing/>
        <w:jc w:val="both"/>
        <w:rPr>
          <w:rFonts w:ascii="Times New Roman" w:hAnsi="Times New Roman" w:cs="Times New Roman"/>
          <w:sz w:val="24"/>
          <w:szCs w:val="24"/>
        </w:rPr>
      </w:pPr>
      <w:r w:rsidRPr="00A94AEB">
        <w:rPr>
          <w:rFonts w:ascii="Times New Roman" w:hAnsi="Times New Roman" w:cs="Times New Roman"/>
          <w:sz w:val="24"/>
          <w:szCs w:val="24"/>
        </w:rPr>
        <w:t>College Road,</w:t>
      </w:r>
    </w:p>
    <w:p w:rsidR="00A94AEB" w:rsidRPr="00A94AEB" w:rsidRDefault="00A94AEB" w:rsidP="00A94AEB">
      <w:pPr>
        <w:spacing w:after="0" w:line="276" w:lineRule="auto"/>
        <w:ind w:firstLine="720"/>
        <w:contextualSpacing/>
        <w:jc w:val="both"/>
        <w:rPr>
          <w:rFonts w:ascii="Times New Roman" w:eastAsia="Times New Roman" w:hAnsi="Times New Roman" w:cs="Times New Roman"/>
          <w:sz w:val="24"/>
          <w:szCs w:val="24"/>
        </w:rPr>
      </w:pPr>
      <w:r w:rsidRPr="00A94AEB">
        <w:rPr>
          <w:rFonts w:ascii="Times New Roman" w:hAnsi="Times New Roman" w:cs="Times New Roman"/>
          <w:sz w:val="24"/>
          <w:szCs w:val="24"/>
        </w:rPr>
        <w:t>Galway</w:t>
      </w:r>
    </w:p>
    <w:p w:rsidR="0003183D" w:rsidRDefault="0003183D" w:rsidP="008E060F">
      <w:pPr>
        <w:pStyle w:val="ListParagraph"/>
        <w:spacing w:line="360" w:lineRule="auto"/>
        <w:jc w:val="both"/>
        <w:rPr>
          <w:rFonts w:cstheme="minorHAnsi"/>
          <w:b/>
          <w:color w:val="4472C4" w:themeColor="accent5"/>
          <w:sz w:val="24"/>
          <w:szCs w:val="24"/>
        </w:rPr>
      </w:pPr>
    </w:p>
    <w:p w:rsidR="0003183D" w:rsidRPr="00CF4185" w:rsidRDefault="0003183D" w:rsidP="008E060F">
      <w:pPr>
        <w:pStyle w:val="ListParagraph"/>
        <w:spacing w:line="360" w:lineRule="auto"/>
        <w:jc w:val="both"/>
        <w:rPr>
          <w:rFonts w:cstheme="minorHAnsi"/>
          <w:b/>
          <w:color w:val="000000"/>
          <w:sz w:val="24"/>
          <w:szCs w:val="24"/>
          <w:lang w:val="en-IE"/>
        </w:rPr>
      </w:pPr>
    </w:p>
    <w:p w:rsidR="00CF4185" w:rsidRPr="001E7A13" w:rsidRDefault="00CF4185" w:rsidP="001E7A13">
      <w:pPr>
        <w:ind w:left="567"/>
        <w:rPr>
          <w:rFonts w:ascii="CIDFont+F2" w:hAnsi="CIDFont+F2" w:cs="CIDFont+F2"/>
          <w:color w:val="000000"/>
          <w:sz w:val="23"/>
          <w:szCs w:val="23"/>
          <w:lang w:val="en-IE"/>
        </w:rPr>
      </w:pPr>
    </w:p>
    <w:sectPr w:rsidR="00CF4185" w:rsidRPr="001E7A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BC8" w:rsidRDefault="008A7BC8" w:rsidP="009F2B79">
      <w:pPr>
        <w:spacing w:after="0" w:line="240" w:lineRule="auto"/>
      </w:pPr>
      <w:r>
        <w:separator/>
      </w:r>
    </w:p>
  </w:endnote>
  <w:endnote w:type="continuationSeparator" w:id="0">
    <w:p w:rsidR="008A7BC8" w:rsidRDefault="008A7BC8" w:rsidP="009F2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BC8" w:rsidRDefault="008A7BC8" w:rsidP="009F2B79">
      <w:pPr>
        <w:spacing w:after="0" w:line="240" w:lineRule="auto"/>
      </w:pPr>
      <w:r>
        <w:separator/>
      </w:r>
    </w:p>
  </w:footnote>
  <w:footnote w:type="continuationSeparator" w:id="0">
    <w:p w:rsidR="008A7BC8" w:rsidRDefault="008A7BC8" w:rsidP="009F2B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E09C7"/>
    <w:multiLevelType w:val="hybridMultilevel"/>
    <w:tmpl w:val="97EA7F3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D397B71"/>
    <w:multiLevelType w:val="hybridMultilevel"/>
    <w:tmpl w:val="CB9A686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0FF4559"/>
    <w:multiLevelType w:val="hybridMultilevel"/>
    <w:tmpl w:val="78946582"/>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30F2B29"/>
    <w:multiLevelType w:val="hybridMultilevel"/>
    <w:tmpl w:val="0832CC72"/>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4CC55A4"/>
    <w:multiLevelType w:val="hybridMultilevel"/>
    <w:tmpl w:val="1CB4A1CC"/>
    <w:lvl w:ilvl="0" w:tplc="473414F8">
      <w:start w:val="1"/>
      <w:numFmt w:val="bullet"/>
      <w:lvlText w:val="-"/>
      <w:lvlJc w:val="left"/>
      <w:pPr>
        <w:ind w:left="720" w:hanging="360"/>
      </w:pPr>
      <w:rPr>
        <w:rFonts w:ascii="Courier New" w:hAnsi="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5C705FE"/>
    <w:multiLevelType w:val="hybridMultilevel"/>
    <w:tmpl w:val="06F41664"/>
    <w:lvl w:ilvl="0" w:tplc="473414F8">
      <w:start w:val="1"/>
      <w:numFmt w:val="bullet"/>
      <w:lvlText w:val="-"/>
      <w:lvlJc w:val="left"/>
      <w:pPr>
        <w:ind w:left="1440" w:hanging="360"/>
      </w:pPr>
      <w:rPr>
        <w:rFonts w:ascii="Courier New" w:hAnsi="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6" w15:restartNumberingAfterBreak="0">
    <w:nsid w:val="2A8C7284"/>
    <w:multiLevelType w:val="hybridMultilevel"/>
    <w:tmpl w:val="575E1C9E"/>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F1C5ABE"/>
    <w:multiLevelType w:val="hybridMultilevel"/>
    <w:tmpl w:val="78946582"/>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76270381"/>
    <w:multiLevelType w:val="hybridMultilevel"/>
    <w:tmpl w:val="3BB6224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78FB7D9B"/>
    <w:multiLevelType w:val="hybridMultilevel"/>
    <w:tmpl w:val="069C127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8"/>
  </w:num>
  <w:num w:numId="2">
    <w:abstractNumId w:val="2"/>
  </w:num>
  <w:num w:numId="3">
    <w:abstractNumId w:val="1"/>
  </w:num>
  <w:num w:numId="4">
    <w:abstractNumId w:val="0"/>
  </w:num>
  <w:num w:numId="5">
    <w:abstractNumId w:val="3"/>
  </w:num>
  <w:num w:numId="6">
    <w:abstractNumId w:val="7"/>
  </w:num>
  <w:num w:numId="7">
    <w:abstractNumId w:val="9"/>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B79"/>
    <w:rsid w:val="0003183D"/>
    <w:rsid w:val="00066B18"/>
    <w:rsid w:val="000B1184"/>
    <w:rsid w:val="000C1250"/>
    <w:rsid w:val="000C5E0F"/>
    <w:rsid w:val="0015153D"/>
    <w:rsid w:val="00160F87"/>
    <w:rsid w:val="00161A98"/>
    <w:rsid w:val="001B054F"/>
    <w:rsid w:val="001C3385"/>
    <w:rsid w:val="001E7A13"/>
    <w:rsid w:val="00211741"/>
    <w:rsid w:val="00270F0E"/>
    <w:rsid w:val="0027738F"/>
    <w:rsid w:val="00292C39"/>
    <w:rsid w:val="002A2136"/>
    <w:rsid w:val="002A2D37"/>
    <w:rsid w:val="002B2B09"/>
    <w:rsid w:val="0036073C"/>
    <w:rsid w:val="003934E6"/>
    <w:rsid w:val="003E697A"/>
    <w:rsid w:val="00405B03"/>
    <w:rsid w:val="004531E9"/>
    <w:rsid w:val="005A018F"/>
    <w:rsid w:val="005B21B3"/>
    <w:rsid w:val="005E1AC7"/>
    <w:rsid w:val="00641B66"/>
    <w:rsid w:val="006808DD"/>
    <w:rsid w:val="00683788"/>
    <w:rsid w:val="00703909"/>
    <w:rsid w:val="00713F21"/>
    <w:rsid w:val="00884457"/>
    <w:rsid w:val="008A7833"/>
    <w:rsid w:val="008A7BC8"/>
    <w:rsid w:val="008B16C2"/>
    <w:rsid w:val="008C53FF"/>
    <w:rsid w:val="008D5190"/>
    <w:rsid w:val="008E060F"/>
    <w:rsid w:val="008F5AA5"/>
    <w:rsid w:val="008F6E07"/>
    <w:rsid w:val="009465CB"/>
    <w:rsid w:val="00975281"/>
    <w:rsid w:val="009C5971"/>
    <w:rsid w:val="009F2B79"/>
    <w:rsid w:val="00A120BD"/>
    <w:rsid w:val="00A53E3E"/>
    <w:rsid w:val="00A85550"/>
    <w:rsid w:val="00A94AEB"/>
    <w:rsid w:val="00B141CA"/>
    <w:rsid w:val="00B26723"/>
    <w:rsid w:val="00B469B8"/>
    <w:rsid w:val="00BB59B0"/>
    <w:rsid w:val="00BC4E3B"/>
    <w:rsid w:val="00BD5B9F"/>
    <w:rsid w:val="00C06A2A"/>
    <w:rsid w:val="00C718BA"/>
    <w:rsid w:val="00CF4185"/>
    <w:rsid w:val="00D04461"/>
    <w:rsid w:val="00DE2913"/>
    <w:rsid w:val="00E170AD"/>
    <w:rsid w:val="00E47BA6"/>
    <w:rsid w:val="00E55E9E"/>
    <w:rsid w:val="00E868A6"/>
    <w:rsid w:val="00EA2A39"/>
    <w:rsid w:val="00F70109"/>
    <w:rsid w:val="00F81678"/>
    <w:rsid w:val="00F92AE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042C4A-9D17-4C88-8533-9E9AA25D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2B79"/>
    <w:rPr>
      <w:color w:val="0563C1" w:themeColor="hyperlink"/>
      <w:u w:val="single"/>
    </w:rPr>
  </w:style>
  <w:style w:type="paragraph" w:styleId="ListParagraph">
    <w:name w:val="List Paragraph"/>
    <w:basedOn w:val="Normal"/>
    <w:uiPriority w:val="34"/>
    <w:qFormat/>
    <w:rsid w:val="009F2B79"/>
    <w:pPr>
      <w:ind w:left="720"/>
      <w:contextualSpacing/>
    </w:pPr>
  </w:style>
  <w:style w:type="paragraph" w:styleId="Header">
    <w:name w:val="header"/>
    <w:basedOn w:val="Normal"/>
    <w:link w:val="HeaderChar"/>
    <w:uiPriority w:val="99"/>
    <w:unhideWhenUsed/>
    <w:rsid w:val="009F2B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F2B79"/>
    <w:rPr>
      <w:lang w:val="en-GB"/>
    </w:rPr>
  </w:style>
  <w:style w:type="paragraph" w:styleId="Footer">
    <w:name w:val="footer"/>
    <w:basedOn w:val="Normal"/>
    <w:link w:val="FooterChar"/>
    <w:uiPriority w:val="99"/>
    <w:unhideWhenUsed/>
    <w:rsid w:val="009F2B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F2B79"/>
    <w:rPr>
      <w:lang w:val="en-GB"/>
    </w:rPr>
  </w:style>
  <w:style w:type="paragraph" w:styleId="BalloonText">
    <w:name w:val="Balloon Text"/>
    <w:basedOn w:val="Normal"/>
    <w:link w:val="BalloonTextChar"/>
    <w:uiPriority w:val="99"/>
    <w:semiHidden/>
    <w:unhideWhenUsed/>
    <w:rsid w:val="002A2D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D3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lanning@galwaycity.ie" TargetMode="External"/><Relationship Id="rId3" Type="http://schemas.openxmlformats.org/officeDocument/2006/relationships/settings" Target="settings.xml"/><Relationship Id="rId7" Type="http://schemas.openxmlformats.org/officeDocument/2006/relationships/hyperlink" Target="http://www.galwaycity.ie/BnCcp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ing.com/search?q=https%3A%2F%2Fwww.citizens+information+.ie+%2Fen%2Fenvironment%2Fplanning+and+development+in+Ireland%2FJudicial+review+in+planning+environmental+and+environmental+matters.html&amp;qs=n&amp;form=QBRE&amp;sp=-1&amp;pq=&amp;sc=0-0&amp;sk=&amp;cvid=13FCDEF3DBB446FB9AE69983A0FF4C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Arlene Finn</dc:creator>
  <cp:keywords/>
  <dc:description/>
  <cp:lastModifiedBy>Cyril Mitchell</cp:lastModifiedBy>
  <cp:revision>4</cp:revision>
  <cp:lastPrinted>2020-11-24T11:45:00Z</cp:lastPrinted>
  <dcterms:created xsi:type="dcterms:W3CDTF">2022-05-31T10:31:00Z</dcterms:created>
  <dcterms:modified xsi:type="dcterms:W3CDTF">2022-05-31T11:11:00Z</dcterms:modified>
</cp:coreProperties>
</file>